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89" w:rsidRPr="00DB4B89" w:rsidRDefault="00DB4B89" w:rsidP="00DB4B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DB4B89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 xml:space="preserve">К А Л Е Н Д А </w:t>
      </w:r>
      <w:proofErr w:type="gramStart"/>
      <w:r w:rsidRPr="00DB4B89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Р</w:t>
      </w:r>
      <w:proofErr w:type="gramEnd"/>
      <w:r w:rsidRPr="00DB4B89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 xml:space="preserve"> Н Ы Й     П Л А Н</w:t>
      </w:r>
    </w:p>
    <w:p w:rsidR="00DB4B89" w:rsidRPr="00DB4B89" w:rsidRDefault="00DB4B89" w:rsidP="00DB4B8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DB4B89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спортивно – массовых мероприятий</w:t>
      </w:r>
    </w:p>
    <w:p w:rsidR="00DB4B89" w:rsidRPr="00DB4B89" w:rsidRDefault="00DB4B89" w:rsidP="00DB4B8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DB4B89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Приморской региональной организации Общества «Динамо» среди КФК и силовых структур</w:t>
      </w:r>
    </w:p>
    <w:p w:rsidR="00DB4B89" w:rsidRPr="00DB4B89" w:rsidRDefault="00DB4B89" w:rsidP="00DB4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B4B89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на  </w:t>
      </w:r>
      <w:r w:rsidRPr="00DB4B8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2015</w:t>
      </w:r>
      <w:r w:rsidRPr="00DB4B89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  год</w:t>
      </w:r>
    </w:p>
    <w:p w:rsidR="00DB4B89" w:rsidRPr="00DB4B89" w:rsidRDefault="00DB4B89" w:rsidP="00DB4B8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B4B89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670"/>
        <w:gridCol w:w="1980"/>
        <w:gridCol w:w="1605"/>
      </w:tblGrid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DB4B89">
              <w:rPr>
                <w:rFonts w:ascii="Trebuchet MS" w:eastAsia="Times New Roman" w:hAnsi="Trebuchet MS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B4B89">
              <w:rPr>
                <w:rFonts w:ascii="Trebuchet MS" w:eastAsia="Times New Roman" w:hAnsi="Trebuchet MS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ru-RU"/>
              </w:rPr>
              <w:t>Вид спорта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ru-RU"/>
              </w:rPr>
              <w:t>Сроки проведения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DB4B89">
              <w:rPr>
                <w:rFonts w:ascii="Trebuchet MS" w:eastAsia="Times New Roman" w:hAnsi="Trebuchet MS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ru-RU"/>
              </w:rPr>
              <w:t>К-во</w:t>
            </w:r>
            <w:proofErr w:type="gramEnd"/>
            <w:r w:rsidRPr="00DB4B89">
              <w:rPr>
                <w:rFonts w:ascii="Trebuchet MS" w:eastAsia="Times New Roman" w:hAnsi="Trebuchet MS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ru-RU"/>
              </w:rPr>
              <w:t xml:space="preserve"> спортсменов в команде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b/>
                <w:bCs/>
                <w:color w:val="0000FF"/>
                <w:sz w:val="27"/>
                <w:szCs w:val="27"/>
                <w:lang w:eastAsia="ru-RU"/>
              </w:rPr>
              <w:t>Спартакиада среди райсоветов: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Мини-футбол (ко Дню УФСКН, УИС 12.03 и  </w:t>
            </w:r>
            <w:proofErr w:type="gramStart"/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27.03)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03 - 06 марта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Стрельба из боевого ручного стрелкового оружия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23 - 24 апреля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26-27 марта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Волейбол (ко Дню пограничника 28.05)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19 – 22 мая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1-2 июня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Служебный биатлон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4-5 июня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Гиревой спорт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Шахматы             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Стрельба (ко Дню сотрудника ОВД 10.11 и Дню работника органов безопасности 20.12)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Борьба самбо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b/>
                <w:bCs/>
                <w:color w:val="0000FF"/>
                <w:sz w:val="27"/>
                <w:szCs w:val="27"/>
                <w:lang w:eastAsia="ru-RU"/>
              </w:rPr>
              <w:t>Соревнования среди силовых структур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Многоборье кинологов (ко Дню кинолога)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3 - 4 мая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B89" w:rsidRPr="00DB4B89" w:rsidTr="00DB4B8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Бильярд (среди руководящего состава)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B89" w:rsidRPr="00DB4B89" w:rsidRDefault="00DB4B89" w:rsidP="00DB4B8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DB4B8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4B89" w:rsidRPr="00DB4B89" w:rsidRDefault="00DB4B89" w:rsidP="00DB4B8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B4B89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B4B89" w:rsidRPr="00DB4B89" w:rsidRDefault="00DB4B89" w:rsidP="00DB4B8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B4B89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Аппарат Приморского краевого совета «Динамо», телефон: 2-214-588</w:t>
      </w:r>
      <w:r w:rsidRPr="00DB4B8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</w:t>
      </w:r>
    </w:p>
    <w:p w:rsidR="00D51BF1" w:rsidRDefault="00D51BF1">
      <w:bookmarkStart w:id="0" w:name="_GoBack"/>
      <w:bookmarkEnd w:id="0"/>
    </w:p>
    <w:sectPr w:rsidR="00D5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5F"/>
    <w:rsid w:val="0001175F"/>
    <w:rsid w:val="00D51BF1"/>
    <w:rsid w:val="00D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2015-06-04T04:22:00Z</dcterms:created>
  <dcterms:modified xsi:type="dcterms:W3CDTF">2015-06-04T04:22:00Z</dcterms:modified>
</cp:coreProperties>
</file>