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C4" w:rsidRDefault="00C75C5F"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591675" cy="59055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543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94"/>
        <w:gridCol w:w="621"/>
        <w:gridCol w:w="266"/>
        <w:gridCol w:w="1781"/>
        <w:gridCol w:w="572"/>
        <w:gridCol w:w="113"/>
        <w:gridCol w:w="582"/>
        <w:gridCol w:w="296"/>
        <w:gridCol w:w="389"/>
        <w:gridCol w:w="212"/>
        <w:gridCol w:w="370"/>
        <w:gridCol w:w="621"/>
        <w:gridCol w:w="64"/>
        <w:gridCol w:w="537"/>
        <w:gridCol w:w="45"/>
        <w:gridCol w:w="680"/>
        <w:gridCol w:w="245"/>
        <w:gridCol w:w="337"/>
        <w:gridCol w:w="264"/>
        <w:gridCol w:w="336"/>
        <w:gridCol w:w="582"/>
        <w:gridCol w:w="73"/>
        <w:gridCol w:w="527"/>
        <w:gridCol w:w="74"/>
        <w:gridCol w:w="508"/>
        <w:gridCol w:w="483"/>
        <w:gridCol w:w="157"/>
        <w:gridCol w:w="444"/>
        <w:gridCol w:w="138"/>
        <w:gridCol w:w="640"/>
        <w:gridCol w:w="141"/>
        <w:gridCol w:w="441"/>
        <w:gridCol w:w="160"/>
        <w:gridCol w:w="440"/>
        <w:gridCol w:w="582"/>
        <w:gridCol w:w="193"/>
        <w:gridCol w:w="601"/>
        <w:gridCol w:w="405"/>
      </w:tblGrid>
      <w:tr w:rsidR="005A4919" w:rsidRPr="005A4919" w:rsidTr="005A4919">
        <w:trPr>
          <w:trHeight w:val="315"/>
          <w:jc w:val="center"/>
        </w:trPr>
        <w:tc>
          <w:tcPr>
            <w:tcW w:w="421" w:type="dxa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6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5A4919" w:rsidRPr="005A4919" w:rsidTr="005A4919">
        <w:trPr>
          <w:trHeight w:val="750"/>
          <w:jc w:val="center"/>
        </w:trPr>
        <w:tc>
          <w:tcPr>
            <w:tcW w:w="15435" w:type="dxa"/>
            <w:gridSpan w:val="39"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bookmarkStart w:id="0" w:name="RANGE!A2:W98"/>
            <w:r w:rsidRPr="005A4919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Рейтинг спортивных сборных команд главных управлений МЧС России по итогам региональных соревнований                                   за период 2006-2014 г</w:t>
            </w:r>
            <w:bookmarkEnd w:id="0"/>
            <w:r w:rsidRPr="005A4919">
              <w:rPr>
                <w:rFonts w:ascii="Arial" w:eastAsia="Times New Roman" w:hAnsi="Arial" w:cs="Arial"/>
                <w:bCs/>
                <w:sz w:val="28"/>
                <w:szCs w:val="28"/>
              </w:rPr>
              <w:t>г.</w:t>
            </w:r>
          </w:p>
        </w:tc>
      </w:tr>
      <w:tr w:rsidR="005A4919" w:rsidRPr="005A4919" w:rsidTr="005A4919">
        <w:trPr>
          <w:trHeight w:val="270"/>
          <w:jc w:val="center"/>
        </w:trPr>
        <w:tc>
          <w:tcPr>
            <w:tcW w:w="421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РЦ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Наименование команды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2006</w:t>
            </w: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2006 - 2014</w:t>
            </w:r>
          </w:p>
        </w:tc>
      </w:tr>
      <w:tr w:rsidR="005A4919" w:rsidRPr="005A4919" w:rsidTr="005A4919">
        <w:trPr>
          <w:cantSplit/>
          <w:trHeight w:val="1134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общее кол. очков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4919" w:rsidRPr="005A4919" w:rsidRDefault="005A4919" w:rsidP="005A4919">
            <w:pPr>
              <w:spacing w:after="0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рейтинг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Респ. Татарстан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30745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37873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43375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54565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50435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49394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54097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56981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405680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ХМАО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27739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37453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41912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56418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55217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48399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45393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58213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402164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Челябинская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31834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33029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36564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27729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50969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47169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49591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54617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54994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386496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С.Петербург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30296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29596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35490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33479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46809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41829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56872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54252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383131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36032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40861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46226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48711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47835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378967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37776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33014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35777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48147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43688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46625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49514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46374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376905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ЯНАО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31793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34395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39882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27457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49911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50889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47201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47077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46886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375491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Респ. Башкортостан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29508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28632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32472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45121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50909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52439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52329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52846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370784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Свердловская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29224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37677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25279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46647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47184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47047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44467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54965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362640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Нижегородская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31158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31777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34131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47973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48609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48297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45960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48198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362644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Ставропольский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26789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29416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36507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43141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48743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44708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46173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354278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Саратовская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27936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27219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27358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31999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45525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42991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47838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347604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Респ. Чувашия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29012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30362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31011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42708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45387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44361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46474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50289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346507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Омская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31748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42780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41436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37641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42810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45927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338865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Респ. Коми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24161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30457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31650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40569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41729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41995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325264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29748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39679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37954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40787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39707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41959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322918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Кировская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24076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25188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26725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44444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44938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47538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45807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43871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320842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Самарская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26721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30207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31212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43667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38918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41079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39850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41779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320803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Новосибирская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27634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35515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36474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34380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301237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Оренбургская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22096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26259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39334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39635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43689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300066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Ульяновская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22946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25632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31967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42172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40001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38782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44006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298921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Волгоградская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25091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28312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31014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42737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37842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296202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Красноярский край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21952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30517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39047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40618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43913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293112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Кемеровская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26982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31175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33237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36427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39813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287836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Иркутская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25248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23797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27452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35215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36229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38550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40337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270535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Пензенская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18060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22604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24256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37407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38040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37260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39342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269181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19577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25317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33165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29429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35984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30548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258496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Удмуртская респ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21546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22908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17005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25743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36063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29734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31455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43574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257828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Алтайский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18892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24266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23058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32870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34855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255882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Приморский край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24735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26479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27059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29009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31593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34878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38972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253353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Курганская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18504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26287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30484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30233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41561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252191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НиТАО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28182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28272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28559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37888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50464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5410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244336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Воронежская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15433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15244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18122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31030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36118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38666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237363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Томская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20525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19789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21103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21176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30848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31359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32749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231398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Ярославская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22305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21566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24603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28428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28845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29305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29510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224343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Астраханская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30809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29341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28795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222359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Калужская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17971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16592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20820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21923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23002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27145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34403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35348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221257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Вологодская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22854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17936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30384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28506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23927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31859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220155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Смоленская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11829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21482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20639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21732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29378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216389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Архангельская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22462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20832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19639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18747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29207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29495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208156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Рязанская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14412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16666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13478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26843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30769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30014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202118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Брянская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19152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18949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25098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29649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200930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Курская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15875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20740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25141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23773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27874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30823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22743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198768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С-Пб У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С-Пб УГПС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28972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26421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29983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38683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44064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198535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Хабаровский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13468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15990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19944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25376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25923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24132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26161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197645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Тверская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16468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15969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19361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17638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23629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24922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21256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183446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Тамбовская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14469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17381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19203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22154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20751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20055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23334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182806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Респ. Марий-Эл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7094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6868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26788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29007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28810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37934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178431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Амурская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11348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11787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18110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21126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23924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18993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31971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171975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Респ. Мордовия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11493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13662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14727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19254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21178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27076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30241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Карелия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16589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14029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17321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17746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19341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17275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15632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166685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Чеченская Респ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13947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11327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12653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13596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20442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163710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Орловская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17826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13697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18886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18109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17749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25071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162557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Тульская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16198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16198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17560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22767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20284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15225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19133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161552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Дагестан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10027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16505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28221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23148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28688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156354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Белгородская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10312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11807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15649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12455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19545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22934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23433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154358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Липецкая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13155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12886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22311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21248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152250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Ивановская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9777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24806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9315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13934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146358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 Каб-Балк Респ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10861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11616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10931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18051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22259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17908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144705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Ленинградская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21768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21394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23733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29219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136642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Саха ( Якутия)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9582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11899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15756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19501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24953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135280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Сахалинская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6662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10716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14114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17306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20977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133540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Владимировская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10148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13625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11450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12467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19618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22491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28135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131807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Бурятия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9787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11729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12318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14918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16488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23302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128942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Калининградская обл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9519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12497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11842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17575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11553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18360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125220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Хакасия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9128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10567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14148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19227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22298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11099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123090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Тыва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8814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19534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21665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119451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Забайкальский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20589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20242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20475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23402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119361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УрИ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Уральский ИГПС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26783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28683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117878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Камчатский край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12199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17031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18809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21547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115854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УРЦ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Тюменская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13394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21862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113445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Костромская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8818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9793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8943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13299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13239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13001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19060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111339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Алания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15598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20683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23968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108121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Псковская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13806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5816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12482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10998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8477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104376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Еврейская а. обл.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3156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9005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11220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15364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17206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95087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ЮВАО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11239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14823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69822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Калмыкия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13244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9928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9034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7836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65605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ЗАО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48079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63169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Мурманская обл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5267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9753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7806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12342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61033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Новгородская обл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5361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9315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46244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Магаданская обл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4473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6536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6707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42574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СЗАО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12453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13582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14956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40991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11432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12517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40207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СВАО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15649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10991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37821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ЮЗАО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12744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35638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ВАО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11792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11125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33337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12960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11689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32835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Ингушетия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2597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7079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9549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32123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ЦАО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8808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22592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Кар.-Черкеская Рес.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2755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3996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12685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Чукотский автон округ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2367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1581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1672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8893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Алтай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7978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5A4919" w:rsidRPr="005A4919" w:rsidTr="005A491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Адыгея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2329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</w:tr>
      <w:tr w:rsidR="005A4919" w:rsidRPr="005A4919" w:rsidTr="005A4919">
        <w:trPr>
          <w:trHeight w:val="27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Зеленоград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н.у.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</w:tr>
      <w:tr w:rsidR="005A4919" w:rsidRPr="005A4919" w:rsidTr="005A4919">
        <w:trPr>
          <w:gridAfter w:val="1"/>
          <w:wAfter w:w="405" w:type="dxa"/>
          <w:trHeight w:val="885"/>
          <w:jc w:val="center"/>
        </w:trPr>
        <w:tc>
          <w:tcPr>
            <w:tcW w:w="51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5" w:type="dxa"/>
            <w:gridSpan w:val="36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A4919">
              <w:rPr>
                <w:rFonts w:ascii="Arial" w:eastAsia="Times New Roman" w:hAnsi="Arial" w:cs="Arial"/>
                <w:bCs/>
                <w:sz w:val="28"/>
                <w:szCs w:val="28"/>
              </w:rPr>
              <w:t>Рейтинг спортивных сборных команд главных управлений МЧС России по итогам региональных соревнований за 2013-2014 гг.</w:t>
            </w:r>
          </w:p>
        </w:tc>
      </w:tr>
      <w:tr w:rsidR="005A4919" w:rsidRPr="005A4919" w:rsidTr="005A4919">
        <w:trPr>
          <w:gridAfter w:val="1"/>
          <w:wAfter w:w="405" w:type="dxa"/>
          <w:trHeight w:val="270"/>
          <w:jc w:val="center"/>
        </w:trPr>
        <w:tc>
          <w:tcPr>
            <w:tcW w:w="515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919" w:rsidRPr="005A4919" w:rsidTr="005A4919">
        <w:trPr>
          <w:gridAfter w:val="1"/>
          <w:wAfter w:w="405" w:type="dxa"/>
          <w:trHeight w:val="270"/>
          <w:jc w:val="center"/>
        </w:trPr>
        <w:tc>
          <w:tcPr>
            <w:tcW w:w="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919">
              <w:rPr>
                <w:rFonts w:ascii="Times New Roman" w:eastAsia="Times New Roman" w:hAnsi="Times New Roman" w:cs="Times New Roman"/>
                <w:sz w:val="18"/>
                <w:szCs w:val="18"/>
              </w:rPr>
              <w:t>№  п/п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РЦ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Наименование команды</w:t>
            </w:r>
          </w:p>
        </w:tc>
        <w:tc>
          <w:tcPr>
            <w:tcW w:w="47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4704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2013-2014</w:t>
            </w:r>
          </w:p>
        </w:tc>
      </w:tr>
      <w:tr w:rsidR="005A4919" w:rsidRPr="005A4919" w:rsidTr="005A4919">
        <w:trPr>
          <w:gridAfter w:val="1"/>
          <w:wAfter w:w="405" w:type="dxa"/>
          <w:trHeight w:val="780"/>
          <w:jc w:val="center"/>
        </w:trPr>
        <w:tc>
          <w:tcPr>
            <w:tcW w:w="5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результат взрос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результат юноши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комплекс зачет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результат взрос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результат юноши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комплекс зачет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сумма результатов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СЗРЦ 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С.Петербург 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39973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19327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56872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37056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19952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54252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Респ. Татарстан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38987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54097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39646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56981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111078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Челябинская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40108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18406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54617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43647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15016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54994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Респ. Башкортостан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38272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17530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52329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35361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52846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105175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ХМАО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45393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38856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20856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58213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103606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Свердловская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30309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44467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42536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54965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99432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Респ. Чувашия 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33884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17424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46474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36650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50289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96763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Саратовская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32103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47838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20209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48205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ЦРЦ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Московская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34742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49514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32344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46374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95888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Пермский край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47835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35084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48042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95877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Нижегородская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33183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45960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34613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17353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48198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94158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ЯНАО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31338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19144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47077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31614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20681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46886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93963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СКРЦ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Ставропольский край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44708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33695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46173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90881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Кировская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32885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14557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45807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30653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43871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89678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Омская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32810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42810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32563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16143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45927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88737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Оренбургская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30138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43689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34744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12600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87486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Красноярский край 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15355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33005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16536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43913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84531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Иркутская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30971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15049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40337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34367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14793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84044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СЗРЦ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Респ. Коми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18069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41729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41995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83724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УРЦ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Курганская обл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30132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15149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41561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82182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Ростовская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28433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39707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30754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13848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41959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81666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Самарская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18485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39850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25448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41779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81629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Приморский край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38972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40628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Ульяновская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13416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33029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12277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44006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78406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Пензенская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31243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37260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30973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12848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39342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76602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Кемеровская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28304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36427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15397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39813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Алтайский край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24720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34855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74844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Воронежская обл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27156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38666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25760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14128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35939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74605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Новосибирская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25688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34380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30946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14505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39713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74093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Удмуртская респ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17599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29892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43574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73374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Калужская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24787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10279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24861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15793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35348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69751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Волгоградская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26049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24844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33454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66861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Респ. Марий-Эл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10755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11732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37934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66744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Томская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25435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31359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26459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32749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64108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Краснодарский край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30548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28804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10081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33284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63832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Астраханская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19761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21630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15192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34491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63286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Вологодская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13206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31859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22460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30570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62429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Архангельская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26041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29207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24216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29495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58702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ЮВАО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9878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32888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12148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58583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Респ. Мордовия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19730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27076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21963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30241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57317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Смоленская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29378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17886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56767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Хабаровский край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20124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10074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24198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30423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56584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Брянская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21909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11376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29649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20908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9837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26571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Рязанская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18199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11557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30014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11341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Курская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30823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9413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22743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53566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Забайкальский край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23402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21919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13515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29720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53122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Ленинградская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23733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29219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52952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Дагестан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22580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19704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10998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28688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51836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Чеченская Респ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14512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27417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51424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ЗАО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38047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12238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48079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51069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Амурская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13292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7209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14158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31971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Ярославская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18244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12966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29510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50738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Владимировская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12125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22491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17615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14575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28135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50626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Алания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23433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23968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47998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Сахалинская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20977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26119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47096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Калининградская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18128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18360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28200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Белгородская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18546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17752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23433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46367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Орловская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17237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12852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25071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45291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Саха ( Якутия)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11253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24953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44454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Тверская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14730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23116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44372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Бурятия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17601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23302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6309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20457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Тамбовская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12640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20055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17614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23334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43389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Липецкая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21248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17477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20216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41464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Камчатский край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12711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9733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21547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15267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41368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Тыва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12943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9145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19534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15486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10037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21665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41199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УРЦ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Тюменская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16808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23560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40368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 xml:space="preserve"> Каб-Балк Респ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16607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14894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3811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17908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40167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Карелия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13093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3564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15610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10642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21063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36695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Костромская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13336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19060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17456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36516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Тульская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15225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14258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4875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19133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34358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Хакасия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22298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11099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33397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Еврейская автоном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15364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12722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17206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12517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12080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4178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16258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28775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СЗАО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13582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14956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28538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Мурманская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12178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12342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13143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4032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26984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ЦРЦ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Ивановская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13768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13934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11902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25836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Псковская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10574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16929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25406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СВАО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4616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10991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9954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2737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22172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ЮЗАО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12744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21874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ВАО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5188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11125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10420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21545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ЮАО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11689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19875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СЗРЦ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Новгородская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3639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9315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6492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4282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18058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Калмыкия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7836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15819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Ингушетия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6173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2621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3273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14628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ЦАО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1769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1897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4348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14452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Магаданская обл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6707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6202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12909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СКРЦ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Кар.-Черкеская Рес.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3996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3063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2290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4080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8076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СРЦ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Алтай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7978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НиТАО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5410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1071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1631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7041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Москва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г. Москва Зеленоград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2917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  <w:tr w:rsidR="005A4919" w:rsidRPr="005A4919" w:rsidTr="005A4919">
        <w:trPr>
          <w:gridAfter w:val="1"/>
          <w:wAfter w:w="405" w:type="dxa"/>
          <w:trHeight w:val="255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ЮРЦ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Респ. Адыгея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2329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2835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</w:tr>
      <w:tr w:rsidR="005A4919" w:rsidRPr="005A4919" w:rsidTr="005A4919">
        <w:trPr>
          <w:gridAfter w:val="1"/>
          <w:wAfter w:w="405" w:type="dxa"/>
          <w:trHeight w:val="270"/>
          <w:jc w:val="center"/>
        </w:trPr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ДВРЦ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Чукотский автон округ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1672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2534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919" w:rsidRPr="005A4919" w:rsidRDefault="005A4919" w:rsidP="005A491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491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</w:tbl>
    <w:p w:rsidR="005A4919" w:rsidRDefault="005A4919" w:rsidP="005A491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56A00" w:rsidRDefault="00E56A00" w:rsidP="005A491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  <w:sz w:val="28"/>
          <w:szCs w:val="28"/>
          <w:lang w:val="en-US"/>
        </w:rPr>
      </w:pPr>
    </w:p>
    <w:p w:rsidR="00E56A00" w:rsidRDefault="00E56A00" w:rsidP="00E56A00">
      <w:pPr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</w:p>
    <w:p w:rsidR="00E56A00" w:rsidRDefault="00E56A00" w:rsidP="00E56A00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Таблица показателей результатов</w:t>
      </w:r>
    </w:p>
    <w:p w:rsidR="00E56A00" w:rsidRDefault="00E56A00" w:rsidP="00E56A0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мужских и юношеских спортивных команд главных управлений МЧС России </w:t>
      </w:r>
    </w:p>
    <w:p w:rsidR="00E56A00" w:rsidRDefault="00E56A00" w:rsidP="00E56A00">
      <w:pPr>
        <w:jc w:val="center"/>
        <w:rPr>
          <w:rFonts w:eastAsia="Calibri"/>
          <w:b/>
        </w:rPr>
      </w:pPr>
      <w:r>
        <w:rPr>
          <w:rFonts w:eastAsia="Calibri"/>
          <w:b/>
        </w:rPr>
        <w:t>по итогам региональных соревнований за 2013-2014 гг.</w:t>
      </w:r>
    </w:p>
    <w:p w:rsidR="00E56A00" w:rsidRDefault="00E56A00" w:rsidP="00E56A00">
      <w:pPr>
        <w:jc w:val="center"/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8420100" cy="5238750"/>
            <wp:effectExtent l="0" t="0" r="0" b="0"/>
            <wp:docPr id="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0" w:rsidRDefault="00E56A00" w:rsidP="00E56A00">
      <w:pPr>
        <w:jc w:val="center"/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8420100" cy="5876925"/>
            <wp:effectExtent l="0" t="0" r="0" b="9525"/>
            <wp:docPr id="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0" w:rsidRPr="00E56A00" w:rsidRDefault="00E56A00" w:rsidP="00E56A00">
      <w:pPr>
        <w:jc w:val="center"/>
        <w:rPr>
          <w:rFonts w:eastAsia="Calibri"/>
          <w:sz w:val="28"/>
          <w:szCs w:val="28"/>
          <w:lang w:val="en-US"/>
        </w:rPr>
        <w:sectPr w:rsidR="00E56A00" w:rsidRPr="00E56A00">
          <w:pgSz w:w="16838" w:h="11906" w:orient="landscape"/>
          <w:pgMar w:top="850" w:right="678" w:bottom="709" w:left="567" w:header="708" w:footer="708" w:gutter="0"/>
          <w:cols w:space="720"/>
        </w:sect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8420100" cy="2943225"/>
            <wp:effectExtent l="0" t="0" r="0" b="9525"/>
            <wp:docPr id="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19" w:rsidRPr="00E56A00" w:rsidRDefault="005A4919" w:rsidP="005A4919">
      <w:pPr>
        <w:rPr>
          <w:lang w:val="en-US"/>
        </w:rPr>
      </w:pPr>
      <w:bookmarkStart w:id="1" w:name="_GoBack"/>
      <w:bookmarkEnd w:id="1"/>
    </w:p>
    <w:sectPr w:rsidR="005A4919" w:rsidRPr="00E56A00" w:rsidSect="00C75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120"/>
    <w:rsid w:val="005A4919"/>
    <w:rsid w:val="007658C4"/>
    <w:rsid w:val="0091180F"/>
    <w:rsid w:val="00A32120"/>
    <w:rsid w:val="00A3624D"/>
    <w:rsid w:val="00B66883"/>
    <w:rsid w:val="00C75C5F"/>
    <w:rsid w:val="00E5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3"/>
  </w:style>
  <w:style w:type="paragraph" w:styleId="1">
    <w:name w:val="heading 1"/>
    <w:basedOn w:val="a"/>
    <w:next w:val="a"/>
    <w:link w:val="10"/>
    <w:qFormat/>
    <w:rsid w:val="005A49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9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19"/>
  </w:style>
  <w:style w:type="character" w:styleId="a5">
    <w:name w:val="Hyperlink"/>
    <w:semiHidden/>
    <w:unhideWhenUsed/>
    <w:rsid w:val="005A49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491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A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A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4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A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A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5A49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A49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A49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A49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A4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4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49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49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4919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Plain Text"/>
    <w:basedOn w:val="a"/>
    <w:link w:val="af5"/>
    <w:uiPriority w:val="99"/>
    <w:semiHidden/>
    <w:unhideWhenUsed/>
    <w:rsid w:val="005A49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5">
    <w:name w:val="Текст Знак"/>
    <w:basedOn w:val="a0"/>
    <w:link w:val="af4"/>
    <w:uiPriority w:val="99"/>
    <w:semiHidden/>
    <w:rsid w:val="005A4919"/>
    <w:rPr>
      <w:rFonts w:ascii="Courier New" w:eastAsia="Times New Roman" w:hAnsi="Courier New" w:cs="Times New Roman"/>
      <w:sz w:val="20"/>
      <w:szCs w:val="20"/>
      <w:lang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5A4919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5A4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A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A4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A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semiHidden/>
    <w:rsid w:val="005A49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unhideWhenUsed/>
    <w:rsid w:val="005A4919"/>
    <w:rPr>
      <w:sz w:val="16"/>
      <w:szCs w:val="16"/>
    </w:rPr>
  </w:style>
  <w:style w:type="character" w:customStyle="1" w:styleId="hps">
    <w:name w:val="hps"/>
    <w:basedOn w:val="a0"/>
    <w:rsid w:val="005A4919"/>
  </w:style>
  <w:style w:type="table" w:styleId="afb">
    <w:name w:val="Table Grid"/>
    <w:basedOn w:val="a1"/>
    <w:rsid w:val="005A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A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9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19"/>
  </w:style>
  <w:style w:type="character" w:styleId="a5">
    <w:name w:val="Hyperlink"/>
    <w:semiHidden/>
    <w:unhideWhenUsed/>
    <w:rsid w:val="005A49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491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A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A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4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A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A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5A49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A49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A49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A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A49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A4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4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49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49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4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uiPriority w:val="99"/>
    <w:semiHidden/>
    <w:unhideWhenUsed/>
    <w:rsid w:val="005A49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uiPriority w:val="99"/>
    <w:semiHidden/>
    <w:rsid w:val="005A49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5A4919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5A4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A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A4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A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semiHidden/>
    <w:rsid w:val="005A49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unhideWhenUsed/>
    <w:rsid w:val="005A4919"/>
    <w:rPr>
      <w:sz w:val="16"/>
      <w:szCs w:val="16"/>
    </w:rPr>
  </w:style>
  <w:style w:type="character" w:customStyle="1" w:styleId="hps">
    <w:name w:val="hps"/>
    <w:basedOn w:val="a0"/>
    <w:rsid w:val="005A4919"/>
  </w:style>
  <w:style w:type="table" w:styleId="afb">
    <w:name w:val="Table Grid"/>
    <w:basedOn w:val="a1"/>
    <w:rsid w:val="005A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A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Дальневосточный РЦ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458092738407698"/>
          <c:y val="0.1254166666666667"/>
          <c:w val="0.86486351706036768"/>
          <c:h val="0.45294510061242343"/>
        </c:manualLayout>
      </c:layout>
      <c:lineChart>
        <c:grouping val="standard"/>
        <c:ser>
          <c:idx val="0"/>
          <c:order val="0"/>
          <c:tx>
            <c:strRef>
              <c:f>'диаграмма по РЦ'!$C$77</c:f>
              <c:strCache>
                <c:ptCount val="1"/>
                <c:pt idx="0">
                  <c:v>1 Приморский край</c:v>
                </c:pt>
              </c:strCache>
            </c:strRef>
          </c:tx>
          <c:spPr>
            <a:ln w="285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17">
                <a:solidFill>
                  <a:schemeClr val="accent1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РЦ'!$D$77:$L$77</c:f>
              <c:numCache>
                <c:formatCode>General</c:formatCode>
                <c:ptCount val="9"/>
                <c:pt idx="0">
                  <c:v>0</c:v>
                </c:pt>
                <c:pt idx="1">
                  <c:v>24735</c:v>
                </c:pt>
                <c:pt idx="2">
                  <c:v>26479</c:v>
                </c:pt>
                <c:pt idx="3">
                  <c:v>27059</c:v>
                </c:pt>
                <c:pt idx="4">
                  <c:v>29009</c:v>
                </c:pt>
                <c:pt idx="5">
                  <c:v>31593</c:v>
                </c:pt>
                <c:pt idx="6">
                  <c:v>34878</c:v>
                </c:pt>
                <c:pt idx="7">
                  <c:v>38972</c:v>
                </c:pt>
                <c:pt idx="8">
                  <c:v>40628</c:v>
                </c:pt>
              </c:numCache>
            </c:numRef>
          </c:val>
        </c:ser>
        <c:ser>
          <c:idx val="1"/>
          <c:order val="1"/>
          <c:tx>
            <c:strRef>
              <c:f>'диаграмма по РЦ'!$C$78</c:f>
              <c:strCache>
                <c:ptCount val="1"/>
                <c:pt idx="0">
                  <c:v>2 Хабаровский край</c:v>
                </c:pt>
              </c:strCache>
            </c:strRef>
          </c:tx>
          <c:spPr>
            <a:ln w="285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17">
                <a:solidFill>
                  <a:schemeClr val="accent2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РЦ'!$D$78:$L$78</c:f>
              <c:numCache>
                <c:formatCode>General</c:formatCode>
                <c:ptCount val="9"/>
                <c:pt idx="0">
                  <c:v>16228</c:v>
                </c:pt>
                <c:pt idx="1">
                  <c:v>13468</c:v>
                </c:pt>
                <c:pt idx="2">
                  <c:v>15990</c:v>
                </c:pt>
                <c:pt idx="3">
                  <c:v>19944</c:v>
                </c:pt>
                <c:pt idx="4">
                  <c:v>25376</c:v>
                </c:pt>
                <c:pt idx="5">
                  <c:v>25923</c:v>
                </c:pt>
                <c:pt idx="6">
                  <c:v>24132</c:v>
                </c:pt>
                <c:pt idx="7">
                  <c:v>26161</c:v>
                </c:pt>
                <c:pt idx="8">
                  <c:v>30423</c:v>
                </c:pt>
              </c:numCache>
            </c:numRef>
          </c:val>
        </c:ser>
        <c:ser>
          <c:idx val="2"/>
          <c:order val="2"/>
          <c:tx>
            <c:strRef>
              <c:f>'диаграмма по РЦ'!$C$79</c:f>
              <c:strCache>
                <c:ptCount val="1"/>
                <c:pt idx="0">
                  <c:v>3 Амурская обл</c:v>
                </c:pt>
              </c:strCache>
            </c:strRef>
          </c:tx>
          <c:spPr>
            <a:ln w="285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17">
                <a:solidFill>
                  <a:schemeClr val="accent3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РЦ'!$D$79:$L$79</c:f>
              <c:numCache>
                <c:formatCode>General</c:formatCode>
                <c:ptCount val="9"/>
                <c:pt idx="0">
                  <c:v>11348</c:v>
                </c:pt>
                <c:pt idx="1">
                  <c:v>11787</c:v>
                </c:pt>
                <c:pt idx="2">
                  <c:v>14806</c:v>
                </c:pt>
                <c:pt idx="3">
                  <c:v>18110</c:v>
                </c:pt>
                <c:pt idx="4">
                  <c:v>19910</c:v>
                </c:pt>
                <c:pt idx="5">
                  <c:v>21126</c:v>
                </c:pt>
                <c:pt idx="6">
                  <c:v>23924</c:v>
                </c:pt>
                <c:pt idx="7">
                  <c:v>18993</c:v>
                </c:pt>
                <c:pt idx="8">
                  <c:v>31971</c:v>
                </c:pt>
              </c:numCache>
            </c:numRef>
          </c:val>
        </c:ser>
        <c:ser>
          <c:idx val="3"/>
          <c:order val="3"/>
          <c:tx>
            <c:strRef>
              <c:f>'диаграмма по РЦ'!$C$80</c:f>
              <c:strCache>
                <c:ptCount val="1"/>
                <c:pt idx="0">
                  <c:v>4 Респ. Саха ( Якутия)</c:v>
                </c:pt>
              </c:strCache>
            </c:strRef>
          </c:tx>
          <c:spPr>
            <a:ln w="285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517">
                <a:solidFill>
                  <a:schemeClr val="accent4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РЦ'!$D$80:$L$80</c:f>
              <c:numCache>
                <c:formatCode>General</c:formatCode>
                <c:ptCount val="9"/>
                <c:pt idx="0">
                  <c:v>8408</c:v>
                </c:pt>
                <c:pt idx="1">
                  <c:v>9582</c:v>
                </c:pt>
                <c:pt idx="2">
                  <c:v>11899</c:v>
                </c:pt>
                <c:pt idx="3">
                  <c:v>12056</c:v>
                </c:pt>
                <c:pt idx="4">
                  <c:v>16312</c:v>
                </c:pt>
                <c:pt idx="5">
                  <c:v>16813</c:v>
                </c:pt>
                <c:pt idx="6">
                  <c:v>15756</c:v>
                </c:pt>
                <c:pt idx="7">
                  <c:v>19501</c:v>
                </c:pt>
                <c:pt idx="8">
                  <c:v>24953</c:v>
                </c:pt>
              </c:numCache>
            </c:numRef>
          </c:val>
        </c:ser>
        <c:ser>
          <c:idx val="4"/>
          <c:order val="4"/>
          <c:tx>
            <c:strRef>
              <c:f>'диаграмма по РЦ'!$C$81</c:f>
              <c:strCache>
                <c:ptCount val="1"/>
                <c:pt idx="0">
                  <c:v>5 Сахалинская обл</c:v>
                </c:pt>
              </c:strCache>
            </c:strRef>
          </c:tx>
          <c:spPr>
            <a:ln w="285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17">
                <a:solidFill>
                  <a:schemeClr val="accent5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РЦ'!$D$81:$L$81</c:f>
              <c:numCache>
                <c:formatCode>General</c:formatCode>
                <c:ptCount val="9"/>
                <c:pt idx="0">
                  <c:v>8266</c:v>
                </c:pt>
                <c:pt idx="1">
                  <c:v>6662</c:v>
                </c:pt>
                <c:pt idx="2">
                  <c:v>9130</c:v>
                </c:pt>
                <c:pt idx="3">
                  <c:v>10716</c:v>
                </c:pt>
                <c:pt idx="4">
                  <c:v>14114</c:v>
                </c:pt>
                <c:pt idx="5">
                  <c:v>17306</c:v>
                </c:pt>
                <c:pt idx="6">
                  <c:v>20250</c:v>
                </c:pt>
                <c:pt idx="7">
                  <c:v>20977</c:v>
                </c:pt>
                <c:pt idx="8">
                  <c:v>26119</c:v>
                </c:pt>
              </c:numCache>
            </c:numRef>
          </c:val>
        </c:ser>
        <c:ser>
          <c:idx val="5"/>
          <c:order val="5"/>
          <c:tx>
            <c:strRef>
              <c:f>'диаграмма по РЦ'!$C$82</c:f>
              <c:strCache>
                <c:ptCount val="1"/>
                <c:pt idx="0">
                  <c:v>6 Камчатский край</c:v>
                </c:pt>
              </c:strCache>
            </c:strRef>
          </c:tx>
          <c:spPr>
            <a:ln w="285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/>
              </a:solidFill>
              <a:ln w="9517">
                <a:solidFill>
                  <a:schemeClr val="accent6"/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РЦ'!$D$82:$L$82</c:f>
              <c:numCache>
                <c:formatCode>General</c:formatCode>
                <c:ptCount val="9"/>
                <c:pt idx="0">
                  <c:v>4791</c:v>
                </c:pt>
                <c:pt idx="1">
                  <c:v>3444</c:v>
                </c:pt>
                <c:pt idx="2">
                  <c:v>10405</c:v>
                </c:pt>
                <c:pt idx="3">
                  <c:v>7807</c:v>
                </c:pt>
                <c:pt idx="4">
                  <c:v>12199</c:v>
                </c:pt>
                <c:pt idx="5">
                  <c:v>17031</c:v>
                </c:pt>
                <c:pt idx="6">
                  <c:v>18809</c:v>
                </c:pt>
                <c:pt idx="7">
                  <c:v>21547</c:v>
                </c:pt>
                <c:pt idx="8">
                  <c:v>19821</c:v>
                </c:pt>
              </c:numCache>
            </c:numRef>
          </c:val>
        </c:ser>
        <c:ser>
          <c:idx val="6"/>
          <c:order val="6"/>
          <c:tx>
            <c:strRef>
              <c:f>'диаграмма по РЦ'!$C$83</c:f>
              <c:strCache>
                <c:ptCount val="1"/>
                <c:pt idx="0">
                  <c:v>7 Еврейская авт обл</c:v>
                </c:pt>
              </c:strCache>
            </c:strRef>
          </c:tx>
          <c:spPr>
            <a:ln w="285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>
                  <a:lumMod val="60000"/>
                </a:schemeClr>
              </a:solidFill>
              <a:ln w="9517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РЦ'!$D$83:$L$83</c:f>
              <c:numCache>
                <c:formatCode>General</c:formatCode>
                <c:ptCount val="9"/>
                <c:pt idx="0">
                  <c:v>7206</c:v>
                </c:pt>
                <c:pt idx="1">
                  <c:v>6564</c:v>
                </c:pt>
                <c:pt idx="2">
                  <c:v>3156</c:v>
                </c:pt>
                <c:pt idx="3">
                  <c:v>9005</c:v>
                </c:pt>
                <c:pt idx="4">
                  <c:v>11593</c:v>
                </c:pt>
                <c:pt idx="5">
                  <c:v>13773</c:v>
                </c:pt>
                <c:pt idx="6">
                  <c:v>11220</c:v>
                </c:pt>
                <c:pt idx="7">
                  <c:v>15364</c:v>
                </c:pt>
                <c:pt idx="8">
                  <c:v>17206</c:v>
                </c:pt>
              </c:numCache>
            </c:numRef>
          </c:val>
        </c:ser>
        <c:ser>
          <c:idx val="7"/>
          <c:order val="7"/>
          <c:tx>
            <c:strRef>
              <c:f>'диаграмма по РЦ'!$C$84</c:f>
              <c:strCache>
                <c:ptCount val="1"/>
                <c:pt idx="0">
                  <c:v>8 Магаданская обл</c:v>
                </c:pt>
              </c:strCache>
            </c:strRef>
          </c:tx>
          <c:spPr>
            <a:ln w="285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>
                  <a:lumMod val="60000"/>
                </a:schemeClr>
              </a:solidFill>
              <a:ln w="9517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РЦ'!$D$84:$L$84</c:f>
              <c:numCache>
                <c:formatCode>General</c:formatCode>
                <c:ptCount val="9"/>
                <c:pt idx="0">
                  <c:v>3751</c:v>
                </c:pt>
                <c:pt idx="1">
                  <c:v>5200</c:v>
                </c:pt>
                <c:pt idx="2">
                  <c:v>4473</c:v>
                </c:pt>
                <c:pt idx="3">
                  <c:v>4115</c:v>
                </c:pt>
                <c:pt idx="4">
                  <c:v>5785</c:v>
                </c:pt>
                <c:pt idx="5">
                  <c:v>6007</c:v>
                </c:pt>
                <c:pt idx="6">
                  <c:v>6536</c:v>
                </c:pt>
                <c:pt idx="7">
                  <c:v>6707</c:v>
                </c:pt>
                <c:pt idx="8">
                  <c:v>0</c:v>
                </c:pt>
              </c:numCache>
            </c:numRef>
          </c:val>
        </c:ser>
        <c:ser>
          <c:idx val="8"/>
          <c:order val="8"/>
          <c:tx>
            <c:strRef>
              <c:f>'диаграмма по РЦ'!$C$85</c:f>
              <c:strCache>
                <c:ptCount val="1"/>
                <c:pt idx="0">
                  <c:v>9 Чукотский авт округ</c:v>
                </c:pt>
              </c:strCache>
            </c:strRef>
          </c:tx>
          <c:spPr>
            <a:ln w="285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60000"/>
                </a:schemeClr>
              </a:solidFill>
              <a:ln w="9517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Lit>
              <c:formatCode>General</c:formatCode>
              <c:ptCount val="9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  <c:pt idx="4">
                <c:v>2010</c:v>
              </c:pt>
              <c:pt idx="5">
                <c:v>2011</c:v>
              </c:pt>
              <c:pt idx="6">
                <c:v>2012</c:v>
              </c:pt>
              <c:pt idx="7">
                <c:v>2013</c:v>
              </c:pt>
              <c:pt idx="8">
                <c:v>2014</c:v>
              </c:pt>
            </c:numLit>
          </c:cat>
          <c:val>
            <c:numRef>
              <c:f>'диаграмма по РЦ'!$D$85:$L$85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2367</c:v>
                </c:pt>
                <c:pt idx="4">
                  <c:v>1709</c:v>
                </c:pt>
                <c:pt idx="5">
                  <c:v>1564</c:v>
                </c:pt>
                <c:pt idx="6">
                  <c:v>1581</c:v>
                </c:pt>
                <c:pt idx="7">
                  <c:v>1672</c:v>
                </c:pt>
                <c:pt idx="8">
                  <c:v>0</c:v>
                </c:pt>
              </c:numCache>
            </c:numRef>
          </c:val>
        </c:ser>
        <c:marker val="1"/>
        <c:axId val="87824640"/>
        <c:axId val="87871488"/>
      </c:lineChart>
      <c:catAx>
        <c:axId val="87824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71488"/>
        <c:crosses val="autoZero"/>
        <c:auto val="1"/>
        <c:lblAlgn val="ctr"/>
        <c:lblOffset val="100"/>
      </c:catAx>
      <c:valAx>
        <c:axId val="87871488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24640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layout>
        <c:manualLayout>
          <c:xMode val="edge"/>
          <c:yMode val="edge"/>
          <c:x val="0"/>
          <c:y val="0.67187218420127393"/>
          <c:w val="1"/>
          <c:h val="0.291090669741048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9986-AACC-448B-B000-BCE3589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6</cp:revision>
  <dcterms:created xsi:type="dcterms:W3CDTF">2015-06-18T02:40:00Z</dcterms:created>
  <dcterms:modified xsi:type="dcterms:W3CDTF">2015-06-22T10:22:00Z</dcterms:modified>
</cp:coreProperties>
</file>